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247"/>
        <w:gridCol w:w="2593"/>
        <w:gridCol w:w="93"/>
        <w:gridCol w:w="306"/>
        <w:gridCol w:w="877"/>
        <w:gridCol w:w="93"/>
        <w:gridCol w:w="306"/>
        <w:gridCol w:w="400"/>
        <w:gridCol w:w="2214"/>
        <w:gridCol w:w="347"/>
        <w:gridCol w:w="101"/>
        <w:gridCol w:w="25"/>
        <w:gridCol w:w="319"/>
        <w:gridCol w:w="25"/>
      </w:tblGrid>
      <w:tr w:rsidR="00E37C30" w:rsidRPr="00E37C30" w14:paraId="18D008D7" w14:textId="77777777" w:rsidTr="008153C2">
        <w:trPr>
          <w:trHeight w:val="1184"/>
        </w:trPr>
        <w:tc>
          <w:tcPr>
            <w:tcW w:w="277" w:type="dxa"/>
          </w:tcPr>
          <w:p w14:paraId="18D008C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8D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E37C30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218">
              <w:rPr>
                <w:rFonts w:ascii="Arial" w:hAnsi="Arial" w:cs="Arial"/>
                <w:noProof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3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8D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8D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8E1" w14:textId="77777777" w:rsidTr="008153C2">
        <w:trPr>
          <w:trHeight w:val="40"/>
        </w:trPr>
        <w:tc>
          <w:tcPr>
            <w:tcW w:w="277" w:type="dxa"/>
          </w:tcPr>
          <w:p w14:paraId="18D008D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D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8D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D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8D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8E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8ED" w14:textId="77777777" w:rsidTr="008153C2">
        <w:trPr>
          <w:gridAfter w:val="1"/>
          <w:wAfter w:w="25" w:type="dxa"/>
          <w:trHeight w:val="735"/>
        </w:trPr>
        <w:tc>
          <w:tcPr>
            <w:tcW w:w="11218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E37C30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C81D48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C81D48">
                    <w:rPr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C81D48" w:rsidRDefault="001D1A4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8F7" w14:textId="77777777" w:rsidTr="008153C2">
        <w:trPr>
          <w:trHeight w:val="302"/>
        </w:trPr>
        <w:tc>
          <w:tcPr>
            <w:tcW w:w="277" w:type="dxa"/>
          </w:tcPr>
          <w:p w14:paraId="18D008E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E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8F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2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3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8F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8F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07" w14:textId="77777777" w:rsidTr="008153C2">
        <w:trPr>
          <w:trHeight w:val="1656"/>
        </w:trPr>
        <w:tc>
          <w:tcPr>
            <w:tcW w:w="277" w:type="dxa"/>
          </w:tcPr>
          <w:p w14:paraId="18D008F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F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8F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E37C30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8FF" w14:textId="77777777" w:rsidR="001D1A40" w:rsidRDefault="00072D19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TVIRTINU:</w:t>
                  </w:r>
                </w:p>
                <w:p w14:paraId="5DF509A1" w14:textId="77777777" w:rsidR="005C60BD" w:rsidRPr="00E37C30" w:rsidRDefault="005C60BD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03" w14:textId="67923657" w:rsidR="001D1A40" w:rsidRPr="00E37C30" w:rsidRDefault="00E37C3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E37C3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(Vardas, pavardė, parašas,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data)</w:t>
                  </w:r>
                </w:p>
              </w:tc>
            </w:tr>
          </w:tbl>
          <w:p w14:paraId="18D00905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0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11" w14:textId="77777777" w:rsidTr="008153C2">
        <w:trPr>
          <w:trHeight w:val="320"/>
        </w:trPr>
        <w:tc>
          <w:tcPr>
            <w:tcW w:w="277" w:type="dxa"/>
          </w:tcPr>
          <w:p w14:paraId="18D0090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0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90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0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0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0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90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1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1F" w14:textId="77777777" w:rsidTr="008153C2">
        <w:trPr>
          <w:gridAfter w:val="1"/>
          <w:wAfter w:w="25" w:type="dxa"/>
          <w:trHeight w:val="830"/>
        </w:trPr>
        <w:tc>
          <w:tcPr>
            <w:tcW w:w="11218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D31268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07AAC5" w14:textId="77777777" w:rsidR="007C71F1" w:rsidRPr="00D31268" w:rsidRDefault="007C71F1" w:rsidP="007C71F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</w:pPr>
                  <w:r w:rsidRPr="00D31268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TECHNINĖ UŽDUOTIS</w:t>
                  </w:r>
                </w:p>
                <w:p w14:paraId="18D00914" w14:textId="7D2E9B45" w:rsidR="001D1A40" w:rsidRPr="00D31268" w:rsidRDefault="007C71F1" w:rsidP="007C71F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31268"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STATINIO STATYBOS PROJEKTUI PARENGTI</w:t>
                  </w:r>
                </w:p>
              </w:tc>
            </w:tr>
          </w:tbl>
          <w:p w14:paraId="18D00916" w14:textId="77777777" w:rsidR="001D1A40" w:rsidRPr="00D31268" w:rsidRDefault="001D1A40" w:rsidP="00E37C30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E37C30" w:rsidRPr="00E37C30" w14:paraId="18D00929" w14:textId="77777777" w:rsidTr="008153C2">
        <w:trPr>
          <w:trHeight w:val="395"/>
        </w:trPr>
        <w:tc>
          <w:tcPr>
            <w:tcW w:w="277" w:type="dxa"/>
          </w:tcPr>
          <w:p w14:paraId="18D0092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21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922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6D0E3EF8" w14:textId="77777777" w:rsidR="001D1A4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AF4CCD" w14:textId="77777777" w:rsidR="00D31268" w:rsidRDefault="00D31268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D00923" w14:textId="522C4041" w:rsidR="00D31268" w:rsidRPr="00E37C30" w:rsidRDefault="00D31268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2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2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2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927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2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47" w14:textId="77777777" w:rsidTr="008153C2">
        <w:trPr>
          <w:gridAfter w:val="1"/>
          <w:wAfter w:w="25" w:type="dxa"/>
        </w:trPr>
        <w:tc>
          <w:tcPr>
            <w:tcW w:w="277" w:type="dxa"/>
          </w:tcPr>
          <w:p w14:paraId="18D0092A" w14:textId="77777777" w:rsidR="001D1A40" w:rsidRPr="00F33D41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7" w:type="dxa"/>
            <w:gridSpan w:val="1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2F0AF9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50D2C8C0" w:rsidR="001D1A40" w:rsidRPr="002F0AF9" w:rsidRDefault="00072D19" w:rsidP="00A4165C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1. Statytojas: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Akcinė bendrovė </w:t>
                  </w:r>
                  <w:r w:rsidR="00A4165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2F0AF9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D" w14:textId="073006BC" w:rsidR="001D1A40" w:rsidRPr="002F0AF9" w:rsidRDefault="00072D19" w:rsidP="00E37C30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2. Užsakovas: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Akcinė bendrovė </w:t>
                  </w:r>
                  <w:r w:rsidR="00A4165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Lietuva“.</w:t>
                  </w:r>
                </w:p>
              </w:tc>
            </w:tr>
            <w:tr w:rsidR="001D1A40" w:rsidRPr="002F0AF9" w14:paraId="18D00930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D7E83E1" w14:textId="0BAAC4A7" w:rsidR="00CD7906" w:rsidRPr="002F0AF9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3. </w:t>
                  </w:r>
                  <w:r w:rsidR="00CD7906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Komplekso pavadinimas: </w:t>
                  </w:r>
                  <w:r w:rsidR="00CD7906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064E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</w:t>
                  </w:r>
                  <w:r w:rsidR="004E2619" w:rsidRPr="004E261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Valstybinės reikšmės krašto kelio Nr. 163 Ežerė*–Mažeikiai ruožo nuo 0,000 iki 7,115 km </w:t>
                  </w:r>
                  <w:r w:rsidR="0011270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rekonstravimo</w:t>
                  </w:r>
                  <w:r w:rsidR="004E2619" w:rsidRPr="004E261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nutiesiant pėsčiųjų / dviračių taką, techninio darbo projekto parengimas ir projekto vykdymo priežiūros vykdymas</w:t>
                  </w:r>
                  <w:r w:rsidR="001064E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“</w:t>
                  </w:r>
                  <w:r w:rsidR="0053577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2ECC24FC" w14:textId="065684E3" w:rsidR="00CD7906" w:rsidRPr="002F0AF9" w:rsidRDefault="00CD7906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</w:p>
                <w:p w14:paraId="18D0092F" w14:textId="770BBD5F" w:rsidR="001D1A40" w:rsidRPr="002F0AF9" w:rsidRDefault="00CD7906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4. </w:t>
                  </w:r>
                  <w:r w:rsidR="00A4165C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Projekto 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pavadinimas: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B3342D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</w:t>
                  </w:r>
                  <w:r w:rsidR="0053577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Valstybinės reikšmės krašto kelio Nr. </w:t>
                  </w:r>
                  <w:r w:rsidR="004E2619" w:rsidRPr="004E261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163 Ežerė*–Mažeikiai ruožo nuo 0,000 iki 7,115 </w:t>
                  </w:r>
                  <w:r w:rsidR="004E261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km </w:t>
                  </w:r>
                  <w:r w:rsidR="00102B9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rekonstravimas</w:t>
                  </w:r>
                  <w:r w:rsidR="0053577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nutiesiant pėsčiųjų / dviračių taką</w:t>
                  </w:r>
                  <w:r w:rsidR="00B3342D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“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2F0AF9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33D86506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Statybos rūšis: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02B9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rekonstravimas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2F0AF9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11963439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</w:t>
                  </w:r>
                  <w:r w:rsidR="00DB48CA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Statinio statybos projekto e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tapas: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79714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techninis darbo projektas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2F0AF9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4BFAC0C3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7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Statinio kategorija: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ypatingasis statinys.</w:t>
                  </w:r>
                </w:p>
              </w:tc>
            </w:tr>
            <w:tr w:rsidR="001D1A40" w:rsidRPr="002F0AF9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4203B4A1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8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Statinio rūšis: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inžinerinis statinys.</w:t>
                  </w:r>
                </w:p>
              </w:tc>
            </w:tr>
            <w:tr w:rsidR="001D1A40" w:rsidRPr="002F0AF9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688DFCC6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9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Inžinerinių statinių grupė:</w:t>
                  </w:r>
                  <w:r w:rsidR="001A3B2B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 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susisiekimo komunikacijos.</w:t>
                  </w:r>
                </w:p>
              </w:tc>
            </w:tr>
            <w:tr w:rsidR="001D1A40" w:rsidRPr="002F0AF9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1B5491ED" w:rsidR="001D1A40" w:rsidRPr="002F0AF9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10</w:t>
                  </w:r>
                  <w:r w:rsidR="00072D19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Inžinerinių statinių pogrupis:</w:t>
                  </w:r>
                  <w:r w:rsidR="001A3B2B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  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keliai.</w:t>
                  </w:r>
                </w:p>
              </w:tc>
            </w:tr>
          </w:tbl>
          <w:p w14:paraId="18D0093F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4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71" w14:textId="77777777" w:rsidTr="008153C2">
        <w:trPr>
          <w:gridAfter w:val="1"/>
          <w:wAfter w:w="25" w:type="dxa"/>
        </w:trPr>
        <w:tc>
          <w:tcPr>
            <w:tcW w:w="277" w:type="dxa"/>
          </w:tcPr>
          <w:p w14:paraId="18D00948" w14:textId="77777777" w:rsidR="001D1A40" w:rsidRPr="00F33D41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7" w:type="dxa"/>
            <w:gridSpan w:val="1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2F0AF9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1BF00CF8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Nurodymai statinių ir / arba jų elementų projektavimui ir jų techniniai parametrai:</w:t>
                  </w:r>
                </w:p>
              </w:tc>
            </w:tr>
            <w:tr w:rsidR="001D1A40" w:rsidRPr="002F0AF9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216C370A" w:rsidR="001D1A40" w:rsidRPr="002F0AF9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.1. numatoma darbų vykdymo riba: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valstybinės reikšmės krašto kelio Nr. </w:t>
                  </w:r>
                  <w:r w:rsidR="004E2619" w:rsidRPr="004E261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163 Ežerė*–Mažeikiai ruožo nuo 0,000 iki 7,115 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km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</w:t>
                  </w:r>
                  <w:r w:rsidR="0060114D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statybos darbų </w:t>
                  </w:r>
                  <w:r w:rsidR="00E77C6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rib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os turi būti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tikslin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amos</w:t>
                  </w:r>
                  <w:r w:rsidR="00E77C6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projektavimo metu)</w:t>
                  </w:r>
                  <w:r w:rsidR="00BC366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kad </w:t>
                  </w:r>
                  <w:r w:rsidR="00CF205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užtikrinant tinkamą ir sklandų kelio</w:t>
                  </w:r>
                  <w:r w:rsidR="004135C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(takų) </w:t>
                  </w:r>
                  <w:r w:rsidR="00CF205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ruožų</w:t>
                  </w:r>
                  <w:r w:rsidR="004135C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CF205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sujungimą</w:t>
                  </w:r>
                  <w:r w:rsidR="008E181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. </w:t>
                  </w:r>
                  <w:r w:rsidR="008E1811" w:rsidRPr="00E9455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Statinio statybos projekto sprendiniai turi būti suderinti </w:t>
                  </w:r>
                  <w:r w:rsidR="008E181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su kitais besiribojančiais rengiamais / parengtais statinio statybos projektais</w:t>
                  </w:r>
                  <w:r w:rsidR="002B2FF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/ </w:t>
                  </w:r>
                  <w:r w:rsidR="008E181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teritorijų planavimo dokumentais</w:t>
                  </w:r>
                  <w:r w:rsidR="00855CF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2F0AF9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14D799F" w14:textId="77777777" w:rsidR="00700934" w:rsidRDefault="00072D19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lastRenderedPageBreak/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.2. kelio (gatvės) kategorija:</w:t>
                  </w:r>
                  <w:r w:rsidR="00A57252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  </w:t>
                  </w:r>
                  <w:r w:rsidR="003A64E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I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II</w:t>
                  </w:r>
                  <w:r w:rsidR="0060114D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</w:t>
                  </w:r>
                  <w:r w:rsidR="003A64E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gyvenvietėje projektuoti pagal </w:t>
                  </w:r>
                  <w:r w:rsidR="001661F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STR 2.06.04:2014 </w:t>
                  </w:r>
                  <w:r w:rsidR="003A64E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„Gatvės ir vietinės reikšmės keliai. Bendrieji reikalavimai“,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įvertinus esamą užstatymą,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besir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i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b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o</w:t>
                  </w:r>
                  <w:r w:rsidR="00A5725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jančius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šalia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kelio esančius sklypus, atstumus tarp jų</w:t>
                  </w:r>
                  <w:r w:rsidR="0054379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ir kitą)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4D" w14:textId="38B74B38" w:rsidR="00194794" w:rsidRPr="002F0AF9" w:rsidRDefault="00194794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0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92CDFFD" w14:textId="7B1DDFB9" w:rsidR="001D1A4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.3. projektavimo paslaugų apimtis: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4725F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parengti skaitmeninį kelio ruožo rekonstravimo techninio darbo projekto modelį taikant BIM metodologiją pagal </w:t>
                  </w:r>
                  <w:r w:rsidR="004725FA" w:rsidRPr="007D07F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techninės specifikacijos </w:t>
                  </w:r>
                  <w:r w:rsidR="004725F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reikalavimus. N</w:t>
                  </w:r>
                  <w:r w:rsidR="007D24A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urodytame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kelio ruož</w:t>
                  </w:r>
                  <w:r w:rsidR="007D24A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e suprojektuoti 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pėsčiųjų / dviračių taką</w:t>
                  </w:r>
                  <w:r w:rsidR="007D24A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nuovažas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</w:t>
                  </w:r>
                  <w:r w:rsidR="0070093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sankryžų elementus,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pagal poreik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į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atnaujinti / įrengti naujas 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autobusų sustojimo aikšteles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  <w:r w:rsidR="0037471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Pėsčiųjų / dviračių tako vieta (dešinė ir / ar kairė kelio pusė ir kita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  <w:r w:rsidR="0037471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nustatoma 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projektavimo metu </w:t>
                  </w:r>
                  <w:r w:rsidR="0037471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pagal poreikį</w:t>
                  </w:r>
                  <w:r w:rsidR="002E1C82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vadovaujantis 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atlikt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ais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tyrim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ai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 ir analiz</w:t>
                  </w:r>
                  <w:r w:rsidR="001269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. Pagal tyrimu metu nustatytą </w:t>
                  </w:r>
                  <w:r w:rsidR="00BF2FA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suprojektuoti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saugaus eismo ir pėsčiųjų perėjimo per kelią organizavimo priemon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es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ar </w:t>
                  </w:r>
                  <w:r w:rsidR="00A573F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numatyti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jų sutvarkymą, taip pat 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numatyti nutiesti reikalingas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pėsčiųjų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/ dviračių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infrastruktūros jungtis (takus)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kitus elementus</w:t>
                  </w:r>
                  <w:r w:rsidR="00287A5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  <w:r w:rsidR="0043321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5449A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Suprojektuoti </w:t>
                  </w:r>
                  <w:r w:rsidR="00375D7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tinkamą </w:t>
                  </w:r>
                  <w:r w:rsidR="005449A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pėsčiųjų </w:t>
                  </w:r>
                  <w:r w:rsidR="00375D7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/ dviračių tak</w:t>
                  </w:r>
                  <w:r w:rsidR="0079578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o sprendinį</w:t>
                  </w:r>
                  <w:r w:rsidR="00375D7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per</w:t>
                  </w:r>
                  <w:r w:rsidR="0079578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4E59B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Ašv</w:t>
                  </w:r>
                  <w:r w:rsidR="0079578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os upę </w:t>
                  </w:r>
                  <w:r w:rsidR="004E59B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(apie </w:t>
                  </w:r>
                  <w:r w:rsidR="004E59BE" w:rsidRPr="004E59B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6,269</w:t>
                  </w:r>
                  <w:r w:rsidR="004E59B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km), užtikrinant sk</w:t>
                  </w:r>
                  <w:r w:rsidR="0067307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l</w:t>
                  </w:r>
                  <w:r w:rsidR="004E59B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an</w:t>
                  </w:r>
                  <w:r w:rsidR="0067307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džią</w:t>
                  </w:r>
                  <w:r w:rsidR="00400DB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nenutrūkstamą</w:t>
                  </w:r>
                  <w:r w:rsidR="004E59B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tak</w:t>
                  </w:r>
                  <w:r w:rsidR="0067307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o trasą</w:t>
                  </w:r>
                  <w:r w:rsidR="00424F2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4F" w14:textId="3E67BE8A" w:rsidR="00700934" w:rsidRPr="002F0AF9" w:rsidRDefault="00700934" w:rsidP="009261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D960E55" w14:textId="241B716F" w:rsidR="001D1A40" w:rsidRPr="0082033A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.4. pėstiesiems ir (arba) dviratininkams skirta infrastruktūra: 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26957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projektuoti 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pagal </w:t>
                  </w:r>
                  <w:r w:rsidR="00A70409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Dviračių ir pėsčiųjų eismo infrastruktūros planavimo ir projektavimo taisykles</w:t>
                  </w:r>
                  <w:r w:rsidR="002F5DB3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(žr.: </w:t>
                  </w:r>
                  <w:hyperlink r:id="rId7" w:history="1">
                    <w:r w:rsidR="00300F57" w:rsidRPr="0082033A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3-415 Dėl Dviračių ir pėsčiųjų eismo infrastruktūros planavimo ir projektavimo taisyklių patvirtinimo</w:t>
                    </w:r>
                  </w:hyperlink>
                  <w:r w:rsidR="002F5DB3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1" w14:textId="5FA29BB4" w:rsidR="00700934" w:rsidRPr="0082033A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C5049EF" w14:textId="0E60DD23" w:rsidR="001D1A40" w:rsidRPr="0082033A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82033A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.5. dangos konstrukcijos klasė: 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projektuoti pagal Automobilių kelių standartizuotų dangų konstrukcijų projektavimo taisykles</w:t>
                  </w:r>
                  <w:r w:rsidR="002C3F7A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743A9F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(žr.: </w:t>
                  </w:r>
                  <w:hyperlink r:id="rId8" w:history="1">
                    <w:r w:rsidR="002C3F7A" w:rsidRPr="0082033A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3-127 Dėl Automobilių kelių standartizuotų dangų konstrukcijų projektavimo taisyklių patvirtinimo</w:t>
                    </w:r>
                  </w:hyperlink>
                  <w:r w:rsidR="00E462B5"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  <w:r w:rsidRPr="0082033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3" w14:textId="60E86222" w:rsidR="00700934" w:rsidRPr="0082033A" w:rsidRDefault="00700934" w:rsidP="00657B46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57B46" w:rsidRPr="002F0AF9" w14:paraId="77059B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C1DF2FF" w14:textId="77777777" w:rsidR="00657B46" w:rsidRPr="002F0AF9" w:rsidRDefault="00657B46" w:rsidP="00657B46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11.6. nuovažų skaičius:</w:t>
                  </w:r>
                  <w:r w:rsidRPr="002F0AF9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ir sprendinius parengti projektavimo metu</w:t>
                  </w:r>
                  <w:r w:rsidRPr="002F0AF9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  <w:p w14:paraId="635CB7D7" w14:textId="77777777" w:rsidR="00657B46" w:rsidRPr="002F0AF9" w:rsidRDefault="00657B46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3D9E2F4" w14:textId="77777777" w:rsidR="001D1A40" w:rsidRPr="002F0AF9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11.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7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numatomi / rekonstruojami inžineriniai tinklai: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CB603B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ir sprendinius parengti projektavimo metu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5" w14:textId="6C3C849C" w:rsidR="00700934" w:rsidRPr="002F0AF9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BFB26B7" w14:textId="3936E411" w:rsidR="00F04E83" w:rsidRDefault="00072D19" w:rsidP="00F04E83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8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vandens pralaidos: </w:t>
                  </w:r>
                  <w:r w:rsidR="00D6605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esamas sutvarkyti / pakeisti naujomis nustatyti ir sprendinius parengti projektavimo metu</w:t>
                  </w:r>
                  <w:r w:rsidR="007A20D1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(neprojektuoti pralaidų už kelio sklypo / statinio ribos);</w:t>
                  </w:r>
                  <w:r w:rsidR="00F04E8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sprendiniai turi užtikrinti sklandžią, nenutrūkstamą pėsčiųjų / dviračių tako trasą. </w:t>
                  </w:r>
                </w:p>
                <w:p w14:paraId="18D00957" w14:textId="6786DE49" w:rsidR="00700934" w:rsidRPr="002F0AF9" w:rsidRDefault="00700934" w:rsidP="0022433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640314E" w14:textId="53058E3E" w:rsidR="001D1A40" w:rsidRPr="002F0AF9" w:rsidRDefault="00072D19" w:rsidP="008F5509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9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vandens nuleidimas nuo kelio: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B22A0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spręsti lietaus vandens surinkimą ir nuvedimą projektavimo metu (neprojektuoti lietaus vandens nuvedimo į privačias teritorijas). Pagal poreikį suprojektuoti uždarą </w:t>
                  </w:r>
                  <w:r w:rsidR="0070093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LN </w:t>
                  </w:r>
                  <w:r w:rsidR="00B22A0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sistemą, kuri po statybos darbų bus registruojama atskiru statiniu NTR</w:t>
                  </w:r>
                  <w:r w:rsidR="0028798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9" w14:textId="3517A074" w:rsidR="00700934" w:rsidRPr="002F0AF9" w:rsidRDefault="00700934" w:rsidP="008F5509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1007B46" w14:textId="66FF8A5D" w:rsidR="001D1A40" w:rsidRPr="002F0AF9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10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pėsčiųjų perėjimo per kelią organizavimo priemonės vieta: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08508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ir sprendinius parengti projektavimo metu, vadovaujantis Pėsčiųjų perėjimo per kelius ir gatves organizavimo taisyklėmis</w:t>
                  </w:r>
                  <w:r w:rsidR="0010006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(žr.: </w:t>
                  </w:r>
                  <w:hyperlink r:id="rId9" w:history="1">
                    <w:r w:rsidR="00100060" w:rsidRPr="002F0AF9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3-487 Dėl Pėsčiųjų perėjimo per kelius ir gatves organizavimo taisyklių patvirtinimo</w:t>
                    </w:r>
                  </w:hyperlink>
                  <w:r w:rsidR="0010006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  <w:r w:rsidR="0008508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B" w14:textId="112C5583" w:rsidR="00700934" w:rsidRPr="002F0AF9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5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E5A5CEB" w14:textId="77777777" w:rsidR="007E639F" w:rsidRPr="002F0AF9" w:rsidRDefault="00072D19" w:rsidP="007E639F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.1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pėsčiųjų perėjimo per kelią organizavimo priemonės tipas: </w:t>
                  </w:r>
                  <w:r w:rsidR="00CE78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7E639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poreikį nustatyti ir sprendinius parengti projektavimo metu, vadovaujantis Pėsčiųjų perėjimo per kelius ir gatves organizavimo taisyklėmis (žr.: </w:t>
                  </w:r>
                  <w:hyperlink r:id="rId10" w:history="1">
                    <w:r w:rsidR="007E639F" w:rsidRPr="002F0AF9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3-487 Dėl Pėsčiųjų perėjimo per kelius ir gatves organizavimo taisyklių patvirtinimo</w:t>
                    </w:r>
                  </w:hyperlink>
                  <w:r w:rsidR="007E639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);</w:t>
                  </w:r>
                </w:p>
                <w:p w14:paraId="18D0095D" w14:textId="3BAB4E15" w:rsidR="00700934" w:rsidRPr="002F0AF9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60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C47C053" w14:textId="77777777" w:rsidR="001D1A40" w:rsidRPr="002F0AF9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.1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 pėsčiųjų perėjimo per kelią organizavimo priemonės kryptinis apšvietimas:</w:t>
                  </w:r>
                  <w:r w:rsidR="00CE78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poreikį nustatyti ir sprendinius parengti projektavimo metu</w:t>
                  </w:r>
                  <w:r w:rsidR="00D662D5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5F" w14:textId="57A2D4D9" w:rsidR="00700934" w:rsidRPr="002F0AF9" w:rsidRDefault="0070093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F38D8B" w14:textId="28404568" w:rsidR="00877F6D" w:rsidRDefault="00072D19" w:rsidP="00877F6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.1</w:t>
                  </w:r>
                  <w:r w:rsidR="001F271C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3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 w:rsidR="00C330BE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autobusų sustojimo aikštelių skaičius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D6605A" w:rsidRPr="002F0AF9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apie</w:t>
                  </w:r>
                  <w:r w:rsidR="00D6605A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r w:rsidR="00AB06E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10</w:t>
                  </w:r>
                  <w:r w:rsidR="00D6605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vnt., esamų remonto ar naujų įrengimo poreikį nustatyti projektavimo metu pagal  KTR 1.01:2008 „Automobilių keliai“ ir </w:t>
                  </w:r>
                  <w:r w:rsidR="00A7214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STR </w:t>
                  </w:r>
                  <w:r w:rsidR="00A7214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lastRenderedPageBreak/>
                    <w:t>2.06.04:2014 „Gatvės ir vietinės reikšmės keliai. Bendrieji reikalavimai“</w:t>
                  </w:r>
                  <w:r w:rsidR="00D6605A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 Pagal poreikį suprojektuoti privedimą iki ASA;</w:t>
                  </w:r>
                </w:p>
                <w:p w14:paraId="18D00961" w14:textId="1F89A2A9" w:rsidR="00C330BE" w:rsidRPr="002F0AF9" w:rsidRDefault="00C330BE" w:rsidP="00F7779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77798" w:rsidRPr="002F0AF9" w14:paraId="5FEFF56D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2DFA8FF" w14:textId="77777777" w:rsidR="00F77798" w:rsidRPr="002F0AF9" w:rsidRDefault="00F77798" w:rsidP="00F7779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lastRenderedPageBreak/>
                    <w:t xml:space="preserve">11.14. autobusų sustojimo aikštelių paviljonų skaičius: 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pagal poreikį autobusų sustojimo aikštelėse numatyti atnaujinti / įrengti paviljonus (</w:t>
                  </w:r>
                  <w:r w:rsidRPr="003B3600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apie 10 v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nt.);</w:t>
                  </w:r>
                </w:p>
                <w:p w14:paraId="46204B27" w14:textId="77777777" w:rsidR="00F77798" w:rsidRPr="002F0AF9" w:rsidRDefault="00F77798" w:rsidP="00877F6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33D41" w:rsidRPr="002F0AF9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9EF4A50" w14:textId="77777777" w:rsidR="00F33D41" w:rsidRDefault="00F33D41" w:rsidP="00F33D4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11.15. inžinerinės eismo saugos priemonės: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poreikį nustatyti projektavimo metu, v</w:t>
                  </w:r>
                  <w:r w:rsidR="006553D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adovaujantis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Inžinerinių saugaus eismo priemonių projektavimo ir naudojimo rekomendacijomis </w:t>
                  </w:r>
                  <w:r w:rsidR="003C17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(žr</w:t>
                  </w:r>
                  <w:r w:rsidR="00300F5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  <w:r w:rsidR="003C17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:</w:t>
                  </w:r>
                  <w:r w:rsidR="00543F2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hyperlink r:id="rId11" w:history="1">
                    <w:r w:rsidR="00543F27" w:rsidRPr="002F0AF9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2-147 Dėl Inžinerinių eismo saugumo priemonių įgyvendinimo rekomendacijų patvirtinimo</w:t>
                    </w:r>
                  </w:hyperlink>
                  <w:r w:rsidR="003C17CF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8D00965" w14:textId="1EF39543" w:rsidR="000F3BB5" w:rsidRPr="002F0AF9" w:rsidRDefault="000F3BB5" w:rsidP="00F33D4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33D41" w:rsidRPr="002F0AF9" w14:paraId="1EFCF2C9" w14:textId="77777777" w:rsidTr="00D500FE">
              <w:tblPrEx>
                <w:tblLook w:val="0000" w:firstRow="0" w:lastRow="0" w:firstColumn="0" w:lastColumn="0" w:noHBand="0" w:noVBand="0"/>
              </w:tblPrEx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548EC82" w14:textId="2361F057" w:rsidR="00C330BE" w:rsidRPr="002F0AF9" w:rsidRDefault="00C330BE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11.16. apšvietimas: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modernizuoti esamą ir (ar) suprojektuoti naują apšvietimą spręsti, nustatyti, ir numatyti projektavimo metu. Apšvietimo apskaita turi būti atskira nuo savivaldybės;</w:t>
                  </w:r>
                </w:p>
                <w:p w14:paraId="2DBBF6EF" w14:textId="37121D5B" w:rsidR="00C330BE" w:rsidRPr="002F0AF9" w:rsidRDefault="00C330BE" w:rsidP="00003A7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A576E" w:rsidRPr="002F0AF9" w14:paraId="6D67C2DD" w14:textId="77777777" w:rsidTr="00D500FE">
              <w:tblPrEx>
                <w:tblLook w:val="0000" w:firstRow="0" w:lastRow="0" w:firstColumn="0" w:lastColumn="0" w:noHBand="0" w:noVBand="0"/>
              </w:tblPrEx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900F8DB" w14:textId="77777777" w:rsidR="00FA576E" w:rsidRDefault="00FA576E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11.17. triukšmo mažinimo priemonės: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projektavimo metu, vadovaujantis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Valstybinės reikšmės nepagrindiniuose kelių ruožuose, kurie yra ne aglomeracijose, kelių transporto keliamo triukšmo mažinimo priemonių taikymo reikalavimų apraš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o 21 punktu (žr.: </w:t>
                  </w:r>
                  <w:hyperlink r:id="rId12" w:history="1">
                    <w:r w:rsidRPr="00FC7838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 xml:space="preserve">3-300 Dėl Valstybinės reikšmės nepagrindiniuose kelių ruožuose, kurie yra ne aglomeracijose, kelių </w:t>
                    </w:r>
                    <w:proofErr w:type="spellStart"/>
                    <w:r w:rsidRPr="00FC7838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tran</w:t>
                    </w:r>
                    <w:proofErr w:type="spellEnd"/>
                    <w:r w:rsidRPr="00FC7838">
                      <w:rPr>
                        <w:rStyle w:val="Hyperlink"/>
                        <w:rFonts w:ascii="Arial" w:hAnsi="Arial" w:cs="Arial"/>
                        <w:sz w:val="22"/>
                        <w:szCs w:val="22"/>
                      </w:rPr>
                      <w:t>...</w:t>
                    </w:r>
                  </w:hyperlink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);</w:t>
                  </w:r>
                </w:p>
                <w:p w14:paraId="678ED3FF" w14:textId="676E7F8B" w:rsidR="001536C0" w:rsidRPr="002F0AF9" w:rsidRDefault="001536C0" w:rsidP="00D31268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33D41" w:rsidRPr="002F0AF9" w14:paraId="7A6B1446" w14:textId="77777777" w:rsidTr="00D500FE">
              <w:tblPrEx>
                <w:tblLook w:val="0000" w:firstRow="0" w:lastRow="0" w:firstColumn="0" w:lastColumn="0" w:noHBand="0" w:noVBand="0"/>
              </w:tblPrEx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8FAD931" w14:textId="2C24D672" w:rsidR="00C330BE" w:rsidRPr="002F0AF9" w:rsidRDefault="00F33D41" w:rsidP="00C330BE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11.1</w:t>
                  </w:r>
                  <w:r w:rsidR="00C330BE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8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laukinių gyvūnų apsaugos sistemos: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vadovautis normatyviniais statybos techniniais dokumentais;</w:t>
                  </w:r>
                </w:p>
              </w:tc>
            </w:tr>
            <w:tr w:rsidR="00F33D41" w:rsidRPr="002F0AF9" w14:paraId="062F1FBE" w14:textId="77777777" w:rsidTr="00C330BE">
              <w:tblPrEx>
                <w:tblLook w:val="0000" w:firstRow="0" w:lastRow="0" w:firstColumn="0" w:lastColumn="0" w:noHBand="0" w:noVBand="0"/>
              </w:tblPrEx>
              <w:trPr>
                <w:trHeight w:val="974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8F5BBB6" w14:textId="3E805AF4" w:rsidR="00C330BE" w:rsidRPr="002F0AF9" w:rsidRDefault="00F33D41" w:rsidP="00C330BE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11.1</w:t>
                  </w:r>
                  <w:r w:rsidR="00C330BE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9</w:t>
                  </w: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vandens telkinių apsaugos priemonės: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vadovautis normatyviniais statybos techniniais dokumentais;</w:t>
                  </w:r>
                </w:p>
              </w:tc>
            </w:tr>
            <w:tr w:rsidR="00F33D41" w:rsidRPr="002F0AF9" w14:paraId="540E248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0A40E5A" w14:textId="77777777" w:rsidR="00C330BE" w:rsidRDefault="00C330BE" w:rsidP="00F33D4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11.20. atlikti planuojamos ūkinės veiklos poveikio aplinkai vertinimą: </w:t>
                  </w:r>
                  <w:r w:rsidR="00583B5E" w:rsidRPr="00FE6C5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vadovautis </w:t>
                  </w:r>
                  <w:r w:rsidR="00583B5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teisės aktų reikalavimais</w:t>
                  </w:r>
                  <w:r w:rsidR="00583B5E" w:rsidRPr="00FE6C5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2952442C" w14:textId="4CBBBF76" w:rsidR="00583B5E" w:rsidRPr="002F0AF9" w:rsidRDefault="00583B5E" w:rsidP="00F33D4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33D41" w:rsidRPr="002F0AF9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2534CC1" w14:textId="77777777" w:rsidR="00691580" w:rsidRDefault="00F33D41" w:rsidP="00691580">
                  <w:pPr>
                    <w:tabs>
                      <w:tab w:val="left" w:pos="681"/>
                    </w:tabs>
                    <w:spacing w:after="0" w:line="240" w:lineRule="auto"/>
                    <w:ind w:left="681" w:hanging="284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11.21. </w:t>
                  </w:r>
                  <w:r w:rsidR="00C330BE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kiti reikalavimai:</w:t>
                  </w:r>
                </w:p>
                <w:p w14:paraId="1D3CA1CC" w14:textId="400BDE13" w:rsidR="00691580" w:rsidRDefault="00073E92" w:rsidP="00691580">
                  <w:pPr>
                    <w:tabs>
                      <w:tab w:val="left" w:pos="681"/>
                    </w:tabs>
                    <w:spacing w:after="0" w:line="240" w:lineRule="auto"/>
                    <w:ind w:left="681" w:hanging="284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1)</w:t>
                  </w:r>
                  <w:r w:rsidR="00C330BE" w:rsidRPr="002F0AF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r w:rsidR="00E05D24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</w:t>
                  </w:r>
                  <w:r w:rsidR="00C330BE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tatinio statybos projekto sprendiniai turi būti numatyti esamos kelio juostos ribose (esant pagrįstam poreikiui, nesant kitoms techninėms galimybėms įgyvendinti sprendinių ‒ laisvoje valstybinėje žemėje, gavus atsakingų institucijų sutikimus)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1C0A46F2" w14:textId="77777777" w:rsidR="00691580" w:rsidRDefault="00073E92" w:rsidP="00691580">
                  <w:pPr>
                    <w:tabs>
                      <w:tab w:val="left" w:pos="681"/>
                    </w:tabs>
                    <w:spacing w:after="0" w:line="240" w:lineRule="auto"/>
                    <w:ind w:left="681" w:hanging="284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2)</w:t>
                  </w:r>
                  <w:r w:rsidR="00C96F5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kelio ruož</w:t>
                  </w:r>
                  <w:r w:rsidR="003337E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o atkarpos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pate</w:t>
                  </w:r>
                  <w:r w:rsidR="003337E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nk</w:t>
                  </w:r>
                  <w:r w:rsidR="00615DA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 (praeina šalia jų)</w:t>
                  </w:r>
                  <w:r w:rsidR="003337E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į </w:t>
                  </w:r>
                  <w:r w:rsidR="00504481" w:rsidRPr="0050448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kultūros paveldo objekt</w:t>
                  </w:r>
                  <w:r w:rsidR="0078312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ų</w:t>
                  </w:r>
                  <w:r w:rsidR="0050448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6032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ir </w:t>
                  </w:r>
                  <w:r w:rsidR="00A80A1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vietovių teritoriją,</w:t>
                  </w:r>
                  <w:r w:rsidR="00615DA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A80A1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todėl</w:t>
                  </w:r>
                  <w:r w:rsidR="00F83C2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projektavimo metu</w:t>
                  </w:r>
                  <w:r w:rsidR="0090150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126E6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atlikti </w:t>
                  </w:r>
                  <w:r w:rsidR="00FF7B1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veiksmus ir procedūras, </w:t>
                  </w:r>
                  <w:r w:rsidR="00BA601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pagal </w:t>
                  </w:r>
                  <w:r w:rsidR="004055C9" w:rsidRPr="0050448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kultūros paveldo objekt</w:t>
                  </w:r>
                  <w:r w:rsidR="004055C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u</w:t>
                  </w:r>
                  <w:r w:rsidR="004055C9" w:rsidRPr="0050448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</w:t>
                  </w:r>
                  <w:r w:rsidR="004055C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ir vietoves bei jų apsaugą reglamentuojanči</w:t>
                  </w:r>
                  <w:r w:rsidR="00BA601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us</w:t>
                  </w:r>
                  <w:r w:rsidR="00FF7B1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teisės akt</w:t>
                  </w:r>
                  <w:r w:rsidR="00951D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us</w:t>
                  </w:r>
                  <w:r w:rsidR="0069158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;</w:t>
                  </w:r>
                </w:p>
                <w:p w14:paraId="0EE3B04B" w14:textId="5189518C" w:rsidR="00691580" w:rsidRPr="007D07F5" w:rsidRDefault="00691580" w:rsidP="00691580">
                  <w:pPr>
                    <w:tabs>
                      <w:tab w:val="left" w:pos="681"/>
                    </w:tabs>
                    <w:spacing w:after="0" w:line="240" w:lineRule="auto"/>
                    <w:ind w:left="681" w:hanging="284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3) </w:t>
                  </w:r>
                  <w:r w:rsidRPr="007D07F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parengti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7D07F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skaitmeninį statinio statybos projekto modelį taikant BIM metodologiją pagal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7D07F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Techninės užduoties 1 priedo „Techninė specifikacija“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7D07F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reikalavimus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5C43631A" w14:textId="4FEEDDB9" w:rsidR="00C63B72" w:rsidRDefault="00C63B72" w:rsidP="008F7C2E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60D87D46" w14:textId="0BDB7BF0" w:rsidR="00F33D41" w:rsidRPr="002F0AF9" w:rsidRDefault="00F33D41" w:rsidP="00C330BE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8D00969" w14:textId="398CE0E3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7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85" w14:textId="77777777" w:rsidTr="008153C2">
        <w:trPr>
          <w:gridAfter w:val="1"/>
          <w:wAfter w:w="25" w:type="dxa"/>
        </w:trPr>
        <w:tc>
          <w:tcPr>
            <w:tcW w:w="277" w:type="dxa"/>
          </w:tcPr>
          <w:p w14:paraId="18D00972" w14:textId="77777777" w:rsidR="001D1A40" w:rsidRPr="00F33D41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7" w:type="dxa"/>
            <w:gridSpan w:val="1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2F0AF9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607D1835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D7906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2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Projektuojant vadovautis šiais dokumentais:</w:t>
                  </w:r>
                </w:p>
              </w:tc>
            </w:tr>
            <w:tr w:rsidR="001D1A40" w:rsidRPr="002F0AF9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11618B56" w:rsidR="001D1A40" w:rsidRPr="00B4082F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="00CD7906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.1. </w:t>
                  </w:r>
                  <w:r w:rsidR="00202CD2"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Lietuvos Respublikos Kelių įstatymu, Lietuvos Respublikos Statybos įstatymu, kelių techniniu reglamentu, statybos techniniais reglamentais, higienos normomis, kitais poįstatyminiais teisės aktais:</w:t>
                  </w:r>
                  <w:r w:rsidR="00202CD2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 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:  taip;</w:t>
                  </w:r>
                </w:p>
              </w:tc>
            </w:tr>
            <w:tr w:rsidR="001D1A40" w:rsidRPr="002F0AF9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0C507118" w:rsidR="001D1A40" w:rsidRPr="00B4082F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="003422C0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.2. </w:t>
                  </w:r>
                  <w:r w:rsidR="00202CD2"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: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 taip;</w:t>
                  </w:r>
                </w:p>
              </w:tc>
            </w:tr>
            <w:tr w:rsidR="001D1A40" w:rsidRPr="002F0AF9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3781D47C" w:rsidR="001D1A40" w:rsidRPr="00B4082F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="003422C0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.3. </w:t>
                  </w:r>
                  <w:r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projekto rengimo dokumentais: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 taip;</w:t>
                  </w:r>
                </w:p>
              </w:tc>
            </w:tr>
            <w:tr w:rsidR="001D1A40" w:rsidRPr="002F0AF9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22164A9" w14:textId="77777777" w:rsidR="001D1A4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</w:pP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lastRenderedPageBreak/>
                    <w:t>1</w:t>
                  </w:r>
                  <w:r w:rsidR="003422C0"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.4. </w:t>
                  </w:r>
                  <w:r w:rsidRPr="000D5EB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prisijungimo sąlygomis:</w:t>
                  </w:r>
                  <w:r w:rsidRPr="00B4082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 taip.</w:t>
                  </w:r>
                </w:p>
                <w:p w14:paraId="18D0097B" w14:textId="3A4D210B" w:rsidR="00BE2CD4" w:rsidRPr="00B4082F" w:rsidRDefault="00BE2CD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18D0097D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8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99" w14:textId="77777777" w:rsidTr="008153C2">
        <w:trPr>
          <w:gridAfter w:val="1"/>
          <w:wAfter w:w="25" w:type="dxa"/>
        </w:trPr>
        <w:tc>
          <w:tcPr>
            <w:tcW w:w="277" w:type="dxa"/>
          </w:tcPr>
          <w:p w14:paraId="18D00986" w14:textId="44F36CFC" w:rsidR="001D1A40" w:rsidRPr="00F33D41" w:rsidRDefault="003422C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33D41">
              <w:rPr>
                <w:rFonts w:ascii="Arial" w:hAnsi="Arial" w:cs="Arial"/>
                <w:sz w:val="22"/>
                <w:szCs w:val="22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2F0AF9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77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2F0AF9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3534AA15" w14:textId="77777777" w:rsidR="001D1A40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3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Finansavimo šaltinis: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</w:t>
                  </w:r>
                  <w:r w:rsidR="00656BE8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elių priežiūros ir plėtros programos lėšos</w:t>
                  </w:r>
                  <w:r w:rsidR="0022377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/ </w:t>
                  </w:r>
                  <w:r w:rsidR="00223771" w:rsidRPr="0022377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Europos Sąjungos struktūrinių fondų lėšos</w:t>
                  </w:r>
                  <w:r w:rsidR="0022377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18D00988" w14:textId="22921D0A" w:rsidR="00223771" w:rsidRPr="002F0AF9" w:rsidRDefault="00223771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46F7DCD" w14:textId="77777777" w:rsidR="001D1A40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4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Projekto apimtis: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6915F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statinio</w:t>
                  </w:r>
                  <w:r w:rsidR="00F748C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statybos </w:t>
                  </w:r>
                  <w:r w:rsidR="006915F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</w:t>
                  </w:r>
                  <w:r w:rsidR="00F748C7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o etapas: </w:t>
                  </w:r>
                  <w:r w:rsidR="00B4082F" w:rsidRPr="00B4082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statinio statybos projekto etapas: techninis darbo projektas (TDP). TDP rengimo tvarka ir sudėtis pagal STR 1.04.04:2017 „Statinio projektavimas, projekto ekspertizė“ ir </w:t>
                  </w:r>
                  <w:r w:rsidR="00E15A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</w:t>
                  </w:r>
                  <w:r w:rsidR="00B4082F" w:rsidRPr="00B4082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echninės užduoties</w:t>
                  </w:r>
                  <w:r w:rsidR="00E15A8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techninės specifikacijos</w:t>
                  </w:r>
                  <w:r w:rsidR="00B4082F" w:rsidRPr="00B4082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reikalavimus.</w:t>
                  </w:r>
                </w:p>
                <w:p w14:paraId="18D0098A" w14:textId="6CA24B74" w:rsidR="005227ED" w:rsidRPr="002F0AF9" w:rsidRDefault="005227ED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CFBD07A" w14:textId="77777777" w:rsidR="003422C0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Papildomos paslaugos (paslaugos, deleguotos Statytojo projektuotojui):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6915F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kitos paslaugos ir nurodymai pagal Techninės užduoties </w:t>
                  </w:r>
                  <w:r w:rsidR="005726E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1 priedą </w:t>
                  </w:r>
                  <w:r w:rsidR="006915FC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„Techninė specifikacija“ ir sutarties sąlygas ir reikalavimus.</w:t>
                  </w:r>
                </w:p>
                <w:p w14:paraId="18D0098C" w14:textId="73F6726A" w:rsidR="00BE2CD4" w:rsidRPr="005227ED" w:rsidRDefault="00BE2CD4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8F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244DDD5" w14:textId="74C89E2F" w:rsidR="001D1A40" w:rsidRPr="002F0AF9" w:rsidRDefault="00072D19" w:rsidP="00CC54B2">
                  <w:pPr>
                    <w:spacing w:after="6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Su šia užduotimi pateikiami Statytojo privalomieji ir kiti dokumentai projektui rengti bei šių dokumentų pateikimo laikotarpis: 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51DB8685" w14:textId="77777777" w:rsidR="003749D5" w:rsidRPr="003749D5" w:rsidRDefault="003749D5" w:rsidP="003749D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749D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1. Techninės užduoties 1 priedas „Techninė specifikacija“.</w:t>
                  </w:r>
                </w:p>
                <w:p w14:paraId="6DC46F8F" w14:textId="77777777" w:rsidR="003749D5" w:rsidRPr="003749D5" w:rsidRDefault="003749D5" w:rsidP="003749D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749D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2. Techninės užduoties 2 priedas „Kadastrinių matavimų byla“ (pateikiama pasirašius sutartį).</w:t>
                  </w:r>
                </w:p>
                <w:p w14:paraId="23F8B996" w14:textId="77777777" w:rsidR="003749D5" w:rsidRPr="003749D5" w:rsidRDefault="003749D5" w:rsidP="003749D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749D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3. Techninės užduoties 3 priedas. „Inžinerinių tyrinėjimų ir projektavimo paslaugų grafikas“.</w:t>
                  </w:r>
                </w:p>
                <w:p w14:paraId="4B76435B" w14:textId="77777777" w:rsidR="005227ED" w:rsidRDefault="003749D5" w:rsidP="003749D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749D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4. Techninės užduoties 4 priedas. Tilto per Ašvos upę pasas.</w:t>
                  </w:r>
                </w:p>
                <w:p w14:paraId="18D0098E" w14:textId="17F4740E" w:rsidR="00223771" w:rsidRPr="002F0AF9" w:rsidRDefault="00223771" w:rsidP="003749D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D1A40" w:rsidRPr="002F0AF9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516A030B" w14:textId="2504169C" w:rsidR="001D1A40" w:rsidRPr="002F0AF9" w:rsidRDefault="00072D19" w:rsidP="00CC54B2">
                  <w:pPr>
                    <w:spacing w:after="60" w:line="240" w:lineRule="auto"/>
                    <w:ind w:left="357" w:hanging="357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7</w:t>
                  </w:r>
                  <w:r w:rsidRPr="002F0AF9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Žemės sklypo statinio teisinės registracijos Nekilnojamojo turto registre duomenys:</w:t>
                  </w:r>
                </w:p>
                <w:p w14:paraId="0AA8E1DF" w14:textId="6FD76EA7" w:rsidR="00D67C10" w:rsidRPr="002F0AF9" w:rsidRDefault="006915FC" w:rsidP="006915FC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1. Žemės sklypo unikalus numeris: </w:t>
                  </w:r>
                  <w:r w:rsidR="00986A89" w:rsidRPr="00986A8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4400-2877-0472</w:t>
                  </w:r>
                  <w:r w:rsidR="00D67C1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</w:t>
                  </w:r>
                  <w:r w:rsidR="00BE75E9" w:rsidRPr="00BE75E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4400-2679-5662</w:t>
                  </w:r>
                  <w:r w:rsidR="00BE75E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</w:t>
                  </w:r>
                  <w:r w:rsidR="00C51555" w:rsidRPr="00C5155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4400-2679-0243</w:t>
                  </w:r>
                  <w:r w:rsidR="00C5155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</w:t>
                  </w:r>
                  <w:r w:rsidR="00DA22A8" w:rsidRPr="00DA22A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4400-4115-8812</w:t>
                  </w:r>
                  <w:r w:rsidR="00FE04C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</w:t>
                  </w:r>
                  <w:r w:rsidR="00FE04CF" w:rsidRPr="00FE04C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4400-4300-9398</w:t>
                  </w:r>
                  <w:r w:rsidR="00D67C1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4314047B" w14:textId="2D713D37" w:rsidR="006915FC" w:rsidRPr="002F0AF9" w:rsidRDefault="006915FC" w:rsidP="006915FC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2. Statinio unikalus numeris: </w:t>
                  </w:r>
                  <w:r w:rsidR="00DD3975" w:rsidRPr="00DD3975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4400-2432-4176</w:t>
                  </w:r>
                  <w:r w:rsidR="00D67C1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41222C61" w14:textId="77777777" w:rsidR="00B425DB" w:rsidRDefault="00B425DB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366CFACB" w14:textId="77777777" w:rsidR="00BE2CD4" w:rsidRDefault="00BE2CD4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1A671C3F" w14:textId="77777777" w:rsidR="00BE2CD4" w:rsidRDefault="00BE2CD4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18D00990" w14:textId="46678ED0" w:rsidR="00BE2CD4" w:rsidRPr="002F0AF9" w:rsidRDefault="00BE2CD4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992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9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76" w:rsidRPr="00E37C30" w14:paraId="18D009B7" w14:textId="77777777" w:rsidTr="008153C2">
        <w:trPr>
          <w:gridAfter w:val="4"/>
          <w:wAfter w:w="470" w:type="dxa"/>
          <w:trHeight w:val="1285"/>
        </w:trPr>
        <w:tc>
          <w:tcPr>
            <w:tcW w:w="277" w:type="dxa"/>
          </w:tcPr>
          <w:p w14:paraId="18D009A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A5" w14:textId="77777777" w:rsidR="001D1A40" w:rsidRPr="002F0AF9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2F0AF9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STATYTOJAS</w:t>
                  </w:r>
                </w:p>
                <w:p w14:paraId="18D009A7" w14:textId="5722123B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Akcinė bendrovė </w:t>
                  </w:r>
                  <w:r w:rsidR="00E37C30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</w:p>
                <w:p w14:paraId="3C4B860C" w14:textId="77777777" w:rsidR="00816E76" w:rsidRPr="002F0AF9" w:rsidRDefault="00816E7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8" w14:textId="77777777" w:rsidR="001D1A40" w:rsidRPr="002F0AF9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9" w14:textId="77777777" w:rsidR="001D1A40" w:rsidRPr="002F0AF9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3" w:type="dxa"/>
          </w:tcPr>
          <w:p w14:paraId="18D009AC" w14:textId="77777777" w:rsidR="001D1A40" w:rsidRPr="002F0AF9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AD" w14:textId="77777777" w:rsidR="001D1A40" w:rsidRPr="002F0AF9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AE" w14:textId="77777777" w:rsidR="001D1A40" w:rsidRPr="002F0AF9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2F0AF9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2F0AF9" w:rsidRDefault="00072D19" w:rsidP="00E37C30">
                  <w:pPr>
                    <w:spacing w:after="0" w:line="240" w:lineRule="auto"/>
                    <w:ind w:left="-2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PROJEKTUOTOJAS</w:t>
                  </w:r>
                </w:p>
                <w:p w14:paraId="18D009B0" w14:textId="77777777" w:rsidR="001D1A40" w:rsidRPr="002F0AF9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DFFB2DA" w14:textId="77777777" w:rsidR="000516A1" w:rsidRPr="002F0AF9" w:rsidRDefault="000516A1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1" w14:textId="77777777" w:rsidR="001D1A40" w:rsidRPr="002F0AF9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2" w14:textId="4A8E0B58" w:rsidR="001D1A40" w:rsidRPr="002F0AF9" w:rsidRDefault="000516A1" w:rsidP="000516A1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</w:t>
                  </w:r>
                  <w:r w:rsidR="00072D19"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vardas, pavardė, parašas, data</w:t>
                  </w:r>
                  <w:r w:rsidRPr="002F0AF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18D009B4" w14:textId="77777777" w:rsidR="001D1A40" w:rsidRPr="002F0AF9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" w:type="dxa"/>
          </w:tcPr>
          <w:p w14:paraId="18D009B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C1" w14:textId="77777777" w:rsidTr="008153C2">
        <w:trPr>
          <w:trHeight w:val="250"/>
        </w:trPr>
        <w:tc>
          <w:tcPr>
            <w:tcW w:w="277" w:type="dxa"/>
          </w:tcPr>
          <w:p w14:paraId="18D009B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B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7" w:type="dxa"/>
          </w:tcPr>
          <w:p w14:paraId="18D009B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BB" w14:textId="77777777" w:rsidR="001D1A40" w:rsidRPr="00E37C30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B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B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B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4"/>
          </w:tcPr>
          <w:p w14:paraId="18D009B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" w:type="dxa"/>
            <w:gridSpan w:val="2"/>
          </w:tcPr>
          <w:p w14:paraId="18D009C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18D009C2" w14:textId="77777777" w:rsidR="001D1A40" w:rsidRPr="00E37C30" w:rsidRDefault="001D1A40" w:rsidP="00E37C30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1D1A40" w:rsidRPr="00E37C30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53E91" w14:textId="77777777" w:rsidR="00645E7B" w:rsidRDefault="00645E7B" w:rsidP="00AC5022">
      <w:pPr>
        <w:spacing w:after="0" w:line="240" w:lineRule="auto"/>
      </w:pPr>
      <w:r>
        <w:separator/>
      </w:r>
    </w:p>
  </w:endnote>
  <w:endnote w:type="continuationSeparator" w:id="0">
    <w:p w14:paraId="6B06DD11" w14:textId="77777777" w:rsidR="00645E7B" w:rsidRDefault="00645E7B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C9EA2" w14:textId="77777777" w:rsidR="00645E7B" w:rsidRDefault="00645E7B" w:rsidP="00AC5022">
      <w:pPr>
        <w:spacing w:after="0" w:line="240" w:lineRule="auto"/>
      </w:pPr>
      <w:r>
        <w:separator/>
      </w:r>
    </w:p>
  </w:footnote>
  <w:footnote w:type="continuationSeparator" w:id="0">
    <w:p w14:paraId="35BBA298" w14:textId="77777777" w:rsidR="00645E7B" w:rsidRDefault="00645E7B" w:rsidP="00AC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190"/>
    <w:rsid w:val="00003A7D"/>
    <w:rsid w:val="000201C0"/>
    <w:rsid w:val="000516A1"/>
    <w:rsid w:val="00072D19"/>
    <w:rsid w:val="00073E92"/>
    <w:rsid w:val="00085087"/>
    <w:rsid w:val="000B0A84"/>
    <w:rsid w:val="000C3A75"/>
    <w:rsid w:val="000C624E"/>
    <w:rsid w:val="000D2168"/>
    <w:rsid w:val="000D5EB2"/>
    <w:rsid w:val="000F3BB5"/>
    <w:rsid w:val="00100060"/>
    <w:rsid w:val="00102B9E"/>
    <w:rsid w:val="001064E7"/>
    <w:rsid w:val="001075BC"/>
    <w:rsid w:val="001112F2"/>
    <w:rsid w:val="00112707"/>
    <w:rsid w:val="00126957"/>
    <w:rsid w:val="00126E65"/>
    <w:rsid w:val="001536C0"/>
    <w:rsid w:val="00160324"/>
    <w:rsid w:val="00164297"/>
    <w:rsid w:val="0016611C"/>
    <w:rsid w:val="001661FE"/>
    <w:rsid w:val="00166BAC"/>
    <w:rsid w:val="00194794"/>
    <w:rsid w:val="001A152E"/>
    <w:rsid w:val="001A2B9A"/>
    <w:rsid w:val="001A374E"/>
    <w:rsid w:val="001A3B2B"/>
    <w:rsid w:val="001D1A40"/>
    <w:rsid w:val="001F271C"/>
    <w:rsid w:val="001F7B2A"/>
    <w:rsid w:val="00202CD2"/>
    <w:rsid w:val="00217BFF"/>
    <w:rsid w:val="00223771"/>
    <w:rsid w:val="00224335"/>
    <w:rsid w:val="00234125"/>
    <w:rsid w:val="002406C4"/>
    <w:rsid w:val="0028798A"/>
    <w:rsid w:val="00287A57"/>
    <w:rsid w:val="00293474"/>
    <w:rsid w:val="002B2FFE"/>
    <w:rsid w:val="002B65B7"/>
    <w:rsid w:val="002C3F7A"/>
    <w:rsid w:val="002E1C82"/>
    <w:rsid w:val="002F0AF9"/>
    <w:rsid w:val="002F5DB3"/>
    <w:rsid w:val="00300F57"/>
    <w:rsid w:val="003337E0"/>
    <w:rsid w:val="003422C0"/>
    <w:rsid w:val="00363386"/>
    <w:rsid w:val="00372F60"/>
    <w:rsid w:val="0037471E"/>
    <w:rsid w:val="003749D5"/>
    <w:rsid w:val="00375D79"/>
    <w:rsid w:val="003A258D"/>
    <w:rsid w:val="003A64E9"/>
    <w:rsid w:val="003B3600"/>
    <w:rsid w:val="003C17CF"/>
    <w:rsid w:val="003D186B"/>
    <w:rsid w:val="003F2477"/>
    <w:rsid w:val="00400DBD"/>
    <w:rsid w:val="00402ECD"/>
    <w:rsid w:val="004055C9"/>
    <w:rsid w:val="00407FD7"/>
    <w:rsid w:val="00411037"/>
    <w:rsid w:val="004135C1"/>
    <w:rsid w:val="00424F21"/>
    <w:rsid w:val="00430DCD"/>
    <w:rsid w:val="00433219"/>
    <w:rsid w:val="00444A45"/>
    <w:rsid w:val="00465CF0"/>
    <w:rsid w:val="004725FA"/>
    <w:rsid w:val="004A3E98"/>
    <w:rsid w:val="004E2619"/>
    <w:rsid w:val="004E59BE"/>
    <w:rsid w:val="00504481"/>
    <w:rsid w:val="005120E7"/>
    <w:rsid w:val="00521C0C"/>
    <w:rsid w:val="005227ED"/>
    <w:rsid w:val="0052627B"/>
    <w:rsid w:val="00535777"/>
    <w:rsid w:val="00543795"/>
    <w:rsid w:val="00543F27"/>
    <w:rsid w:val="005449AF"/>
    <w:rsid w:val="005726E0"/>
    <w:rsid w:val="00583B5E"/>
    <w:rsid w:val="00591B44"/>
    <w:rsid w:val="005C60BD"/>
    <w:rsid w:val="0060114D"/>
    <w:rsid w:val="00615DA6"/>
    <w:rsid w:val="00645E7B"/>
    <w:rsid w:val="006553DF"/>
    <w:rsid w:val="00656BE8"/>
    <w:rsid w:val="00657B46"/>
    <w:rsid w:val="0067307C"/>
    <w:rsid w:val="00681D50"/>
    <w:rsid w:val="00684522"/>
    <w:rsid w:val="00691580"/>
    <w:rsid w:val="006915FC"/>
    <w:rsid w:val="006E5E8C"/>
    <w:rsid w:val="006F4DF8"/>
    <w:rsid w:val="00700934"/>
    <w:rsid w:val="007050BA"/>
    <w:rsid w:val="007274DA"/>
    <w:rsid w:val="00743A9F"/>
    <w:rsid w:val="00783123"/>
    <w:rsid w:val="0078691A"/>
    <w:rsid w:val="0079578E"/>
    <w:rsid w:val="00797143"/>
    <w:rsid w:val="007A20D1"/>
    <w:rsid w:val="007C4FD3"/>
    <w:rsid w:val="007C71F1"/>
    <w:rsid w:val="007D24A0"/>
    <w:rsid w:val="007E639F"/>
    <w:rsid w:val="007E7674"/>
    <w:rsid w:val="0081314C"/>
    <w:rsid w:val="008153C2"/>
    <w:rsid w:val="00816135"/>
    <w:rsid w:val="00816E76"/>
    <w:rsid w:val="0082033A"/>
    <w:rsid w:val="00855CF2"/>
    <w:rsid w:val="00864212"/>
    <w:rsid w:val="00877F6D"/>
    <w:rsid w:val="008E1811"/>
    <w:rsid w:val="008F0623"/>
    <w:rsid w:val="008F5509"/>
    <w:rsid w:val="008F5BDF"/>
    <w:rsid w:val="008F7C2E"/>
    <w:rsid w:val="0090150E"/>
    <w:rsid w:val="0092613E"/>
    <w:rsid w:val="00945AFB"/>
    <w:rsid w:val="00951DA0"/>
    <w:rsid w:val="00986A89"/>
    <w:rsid w:val="00997641"/>
    <w:rsid w:val="009B2C9D"/>
    <w:rsid w:val="009B7D0F"/>
    <w:rsid w:val="009C1368"/>
    <w:rsid w:val="009F3488"/>
    <w:rsid w:val="00A4165C"/>
    <w:rsid w:val="00A51B36"/>
    <w:rsid w:val="00A57252"/>
    <w:rsid w:val="00A573FB"/>
    <w:rsid w:val="00A70409"/>
    <w:rsid w:val="00A7214A"/>
    <w:rsid w:val="00A80A1A"/>
    <w:rsid w:val="00AA1D5D"/>
    <w:rsid w:val="00AB06E2"/>
    <w:rsid w:val="00AC5022"/>
    <w:rsid w:val="00B22A05"/>
    <w:rsid w:val="00B3342D"/>
    <w:rsid w:val="00B37F62"/>
    <w:rsid w:val="00B4082F"/>
    <w:rsid w:val="00B425DB"/>
    <w:rsid w:val="00B55629"/>
    <w:rsid w:val="00BA6011"/>
    <w:rsid w:val="00BC366A"/>
    <w:rsid w:val="00BE2CD4"/>
    <w:rsid w:val="00BE75E9"/>
    <w:rsid w:val="00BF2FA4"/>
    <w:rsid w:val="00BF70FC"/>
    <w:rsid w:val="00C00813"/>
    <w:rsid w:val="00C10941"/>
    <w:rsid w:val="00C330BE"/>
    <w:rsid w:val="00C476CC"/>
    <w:rsid w:val="00C51555"/>
    <w:rsid w:val="00C63B72"/>
    <w:rsid w:val="00C81D48"/>
    <w:rsid w:val="00C96F5C"/>
    <w:rsid w:val="00CB603B"/>
    <w:rsid w:val="00CC0F6A"/>
    <w:rsid w:val="00CC54B2"/>
    <w:rsid w:val="00CC6788"/>
    <w:rsid w:val="00CD7906"/>
    <w:rsid w:val="00CE78CF"/>
    <w:rsid w:val="00CF2055"/>
    <w:rsid w:val="00D31268"/>
    <w:rsid w:val="00D40D9B"/>
    <w:rsid w:val="00D6605A"/>
    <w:rsid w:val="00D662D5"/>
    <w:rsid w:val="00D67C10"/>
    <w:rsid w:val="00D82CBD"/>
    <w:rsid w:val="00DA1A8F"/>
    <w:rsid w:val="00DA22A8"/>
    <w:rsid w:val="00DB48CA"/>
    <w:rsid w:val="00DC1820"/>
    <w:rsid w:val="00DD3975"/>
    <w:rsid w:val="00E05D24"/>
    <w:rsid w:val="00E15A88"/>
    <w:rsid w:val="00E37C30"/>
    <w:rsid w:val="00E462B5"/>
    <w:rsid w:val="00E77C64"/>
    <w:rsid w:val="00EA1067"/>
    <w:rsid w:val="00EB625B"/>
    <w:rsid w:val="00EC4429"/>
    <w:rsid w:val="00F04E83"/>
    <w:rsid w:val="00F33D41"/>
    <w:rsid w:val="00F55F3E"/>
    <w:rsid w:val="00F748C7"/>
    <w:rsid w:val="00F77798"/>
    <w:rsid w:val="00F83C20"/>
    <w:rsid w:val="00FA576E"/>
    <w:rsid w:val="00FC7838"/>
    <w:rsid w:val="00FE04CF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6BA08C2E-D4A9-4ED0-A9CA-CC5BA0EF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39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022"/>
  </w:style>
  <w:style w:type="paragraph" w:styleId="Footer">
    <w:name w:val="footer"/>
    <w:basedOn w:val="Normal"/>
    <w:link w:val="Foot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022"/>
  </w:style>
  <w:style w:type="character" w:styleId="Hyperlink">
    <w:name w:val="Hyperlink"/>
    <w:basedOn w:val="DefaultParagraphFont"/>
    <w:uiPriority w:val="99"/>
    <w:unhideWhenUsed/>
    <w:rsid w:val="002F5DB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5D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C3F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eb5b3fc10bd911f08e9f87c0d053bf0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-tar.lt/portal/lt/legalAct/3da93341abf911ef90b5ee8931e5ce5e" TargetMode="External"/><Relationship Id="rId12" Type="http://schemas.openxmlformats.org/officeDocument/2006/relationships/hyperlink" Target="https://www.e-tar.lt/portal/lt/legalAct/2ada6ba0754911e8ae2bfd1913d66d57/as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e-tar.lt/portal/lt/legalAct/ab02d7b0a8b211ef90b5ee8931e5ce5e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e-tar.lt/portal/lt/legalAct/3709b190e90211ea9342c1d4e2ff6ff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e-tar.lt/portal/lt/legalAct/3709b190e90211ea9342c1d4e2ff6ff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6131</Words>
  <Characters>3496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Sandra Makūnienė</dc:creator>
  <dc:description/>
  <cp:lastModifiedBy>Sandra Sokur</cp:lastModifiedBy>
  <cp:revision>11</cp:revision>
  <dcterms:created xsi:type="dcterms:W3CDTF">2025-10-28T07:06:00Z</dcterms:created>
  <dcterms:modified xsi:type="dcterms:W3CDTF">2025-10-28T12:08:00Z</dcterms:modified>
</cp:coreProperties>
</file>